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3BC341B6" w:rsidR="0046289C" w:rsidRPr="003A7F87" w:rsidRDefault="00522E67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</w:t>
      </w:r>
      <w:r w:rsidR="0007475C">
        <w:rPr>
          <w:rFonts w:ascii="Arial" w:eastAsia="Arial Unicode MS" w:hAnsi="Arial" w:cs="Arial"/>
          <w:b/>
          <w:bCs/>
          <w:sz w:val="24"/>
        </w:rPr>
        <w:t>TSG-S</w:t>
      </w:r>
      <w:r>
        <w:rPr>
          <w:rFonts w:ascii="Arial" w:eastAsia="Arial Unicode MS" w:hAnsi="Arial" w:cs="Arial"/>
          <w:b/>
          <w:bCs/>
          <w:sz w:val="24"/>
        </w:rPr>
        <w:t>A</w:t>
      </w:r>
      <w:r w:rsidR="002902D9" w:rsidRPr="003A7F87">
        <w:rPr>
          <w:rFonts w:ascii="Arial" w:eastAsia="Arial Unicode MS" w:hAnsi="Arial" w:cs="Arial"/>
          <w:b/>
          <w:bCs/>
          <w:sz w:val="24"/>
        </w:rPr>
        <w:t>2 Meeting #1</w:t>
      </w:r>
      <w:r w:rsidR="009B64E4" w:rsidRPr="003A7F87">
        <w:rPr>
          <w:rFonts w:ascii="Arial" w:eastAsia="Arial Unicode MS" w:hAnsi="Arial" w:cs="Arial"/>
          <w:b/>
          <w:bCs/>
          <w:sz w:val="24"/>
        </w:rPr>
        <w:t>6</w:t>
      </w:r>
      <w:r w:rsidR="00B53E47">
        <w:rPr>
          <w:rFonts w:ascii="Arial" w:eastAsia="Arial Unicode MS" w:hAnsi="Arial" w:cs="Arial"/>
          <w:b/>
          <w:bCs/>
          <w:sz w:val="24"/>
        </w:rPr>
        <w:t>7</w:t>
      </w:r>
      <w:r w:rsidR="0046289C" w:rsidRPr="003A7F87">
        <w:rPr>
          <w:rFonts w:ascii="Arial" w:eastAsia="Arial Unicode MS" w:hAnsi="Arial" w:cs="Arial"/>
          <w:b/>
          <w:bCs/>
          <w:sz w:val="24"/>
        </w:rPr>
        <w:tab/>
      </w:r>
      <w:r w:rsidR="0046289C" w:rsidRPr="003A7F87">
        <w:rPr>
          <w:rFonts w:ascii="Arial" w:eastAsia="Arial Unicode MS" w:hAnsi="Arial" w:cs="Arial"/>
          <w:b/>
          <w:bCs/>
          <w:i/>
          <w:sz w:val="28"/>
        </w:rPr>
        <w:t>S2-2</w:t>
      </w:r>
      <w:r w:rsidR="00B53E47">
        <w:rPr>
          <w:rFonts w:ascii="Arial" w:eastAsia="Arial Unicode MS" w:hAnsi="Arial" w:cs="Arial"/>
          <w:b/>
          <w:bCs/>
          <w:i/>
          <w:sz w:val="28"/>
        </w:rPr>
        <w:t>5</w:t>
      </w:r>
      <w:r w:rsidR="00945508">
        <w:rPr>
          <w:rFonts w:ascii="Arial" w:eastAsia="Arial Unicode MS" w:hAnsi="Arial" w:cs="Arial"/>
          <w:b/>
          <w:bCs/>
          <w:i/>
          <w:sz w:val="28"/>
        </w:rPr>
        <w:t>02124</w:t>
      </w:r>
    </w:p>
    <w:p w14:paraId="7EB5C9AE" w14:textId="6F763E84" w:rsidR="00A24F28" w:rsidRPr="003A7F87" w:rsidRDefault="00B53E47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7475C">
        <w:rPr>
          <w:rFonts w:ascii="Arial" w:eastAsia="Arial Unicode MS" w:hAnsi="Arial" w:cs="Arial"/>
          <w:b/>
          <w:bCs/>
          <w:sz w:val="24"/>
        </w:rPr>
        <w:t>Athens</w:t>
      </w:r>
      <w:r w:rsidR="003A7F87" w:rsidRPr="0007475C">
        <w:rPr>
          <w:rFonts w:ascii="Arial" w:eastAsia="Arial Unicode MS" w:hAnsi="Arial" w:cs="Arial"/>
          <w:b/>
          <w:bCs/>
          <w:sz w:val="24"/>
        </w:rPr>
        <w:t xml:space="preserve">, </w:t>
      </w:r>
      <w:r w:rsidRPr="0007475C">
        <w:rPr>
          <w:rFonts w:ascii="Arial" w:eastAsia="Arial Unicode MS" w:hAnsi="Arial" w:cs="Arial"/>
          <w:b/>
          <w:bCs/>
          <w:sz w:val="24"/>
        </w:rPr>
        <w:t>Greece</w:t>
      </w:r>
      <w:r w:rsidR="003A7F87" w:rsidRPr="0007475C">
        <w:rPr>
          <w:rFonts w:ascii="Arial" w:eastAsia="Arial Unicode MS" w:hAnsi="Arial" w:cs="Arial"/>
          <w:b/>
          <w:bCs/>
          <w:sz w:val="24"/>
        </w:rPr>
        <w:t>, 1</w:t>
      </w:r>
      <w:r w:rsidRPr="0007475C">
        <w:rPr>
          <w:rFonts w:ascii="Arial" w:eastAsia="Arial Unicode MS" w:hAnsi="Arial" w:cs="Arial"/>
          <w:b/>
          <w:bCs/>
          <w:sz w:val="24"/>
        </w:rPr>
        <w:t>7</w:t>
      </w:r>
      <w:r w:rsidR="003A7F87" w:rsidRPr="0007475C">
        <w:rPr>
          <w:rFonts w:ascii="Arial" w:eastAsia="Arial Unicode MS" w:hAnsi="Arial" w:cs="Arial"/>
          <w:b/>
          <w:bCs/>
          <w:sz w:val="24"/>
        </w:rPr>
        <w:t>th – 2</w:t>
      </w:r>
      <w:r w:rsidRPr="0007475C">
        <w:rPr>
          <w:rFonts w:ascii="Arial" w:eastAsia="Arial Unicode MS" w:hAnsi="Arial" w:cs="Arial"/>
          <w:b/>
          <w:bCs/>
          <w:sz w:val="24"/>
        </w:rPr>
        <w:t>1st</w:t>
      </w:r>
      <w:r w:rsidR="003A7F87" w:rsidRPr="0007475C">
        <w:rPr>
          <w:rFonts w:ascii="Arial" w:eastAsia="Arial Unicode MS" w:hAnsi="Arial" w:cs="Arial"/>
          <w:b/>
          <w:bCs/>
          <w:sz w:val="24"/>
        </w:rPr>
        <w:t xml:space="preserve"> </w:t>
      </w:r>
      <w:r w:rsidR="0007475C" w:rsidRPr="0007475C">
        <w:rPr>
          <w:rFonts w:ascii="Arial" w:eastAsia="Arial Unicode MS" w:hAnsi="Arial" w:cs="Arial"/>
          <w:b/>
          <w:bCs/>
          <w:sz w:val="24"/>
        </w:rPr>
        <w:t>Feb</w:t>
      </w:r>
      <w:r w:rsidR="003A7F87" w:rsidRPr="0007475C">
        <w:rPr>
          <w:rFonts w:ascii="Arial" w:eastAsia="Arial Unicode MS" w:hAnsi="Arial" w:cs="Arial"/>
          <w:b/>
          <w:bCs/>
          <w:sz w:val="24"/>
        </w:rPr>
        <w:t xml:space="preserve"> 202</w:t>
      </w:r>
      <w:r w:rsidRPr="0007475C">
        <w:rPr>
          <w:rFonts w:ascii="Arial" w:eastAsia="Arial Unicode MS" w:hAnsi="Arial" w:cs="Arial"/>
          <w:b/>
          <w:bCs/>
          <w:sz w:val="24"/>
        </w:rPr>
        <w:t>5</w:t>
      </w:r>
      <w:r w:rsidR="0021576A" w:rsidRPr="003A7F87">
        <w:rPr>
          <w:rFonts w:ascii="Arial" w:eastAsia="Arial Unicode MS" w:hAnsi="Arial" w:cs="Arial"/>
          <w:b/>
          <w:bCs/>
        </w:rPr>
        <w:tab/>
      </w:r>
      <w:r w:rsidR="00050A6B" w:rsidRPr="003A7F87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5</w:t>
      </w:r>
      <w:r w:rsidR="00264B34" w:rsidRPr="003A7F87">
        <w:rPr>
          <w:rFonts w:ascii="Arial" w:hAnsi="Arial" w:cs="Arial"/>
          <w:b/>
          <w:bCs/>
          <w:color w:val="0000FF"/>
        </w:rPr>
        <w:t>0</w:t>
      </w:r>
      <w:r w:rsidR="00E879AF" w:rsidRPr="003A7F87">
        <w:rPr>
          <w:rFonts w:ascii="Arial" w:hAnsi="Arial" w:cs="Arial"/>
          <w:b/>
          <w:bCs/>
          <w:color w:val="0000FF"/>
        </w:rPr>
        <w:t>xxxx)</w:t>
      </w:r>
    </w:p>
    <w:p w14:paraId="1F071D70" w14:textId="77777777" w:rsidR="00A24F28" w:rsidRPr="003A7F87" w:rsidRDefault="00A24F28" w:rsidP="00A24F28">
      <w:pPr>
        <w:rPr>
          <w:rFonts w:ascii="Arial" w:hAnsi="Arial" w:cs="Arial"/>
        </w:rPr>
      </w:pPr>
    </w:p>
    <w:p w14:paraId="6F0103AA" w14:textId="797060E7" w:rsidR="00A24F28" w:rsidRPr="003A7F87" w:rsidRDefault="00A24F28" w:rsidP="00A24F28">
      <w:pPr>
        <w:ind w:left="2127" w:hanging="2127"/>
        <w:rPr>
          <w:rFonts w:ascii="Arial" w:hAnsi="Arial" w:cs="Arial"/>
          <w:b/>
        </w:rPr>
      </w:pPr>
      <w:r w:rsidRPr="003A7F87">
        <w:rPr>
          <w:rFonts w:ascii="Arial" w:hAnsi="Arial" w:cs="Arial"/>
          <w:b/>
        </w:rPr>
        <w:t>Source:</w:t>
      </w:r>
      <w:r w:rsidRPr="003A7F87">
        <w:rPr>
          <w:rFonts w:ascii="Arial" w:hAnsi="Arial" w:cs="Arial"/>
          <w:b/>
        </w:rPr>
        <w:tab/>
      </w:r>
      <w:r w:rsidR="006729D7">
        <w:rPr>
          <w:rFonts w:ascii="Arial" w:hAnsi="Arial" w:cs="Arial"/>
          <w:b/>
        </w:rPr>
        <w:t>Ofinno</w:t>
      </w:r>
    </w:p>
    <w:p w14:paraId="14F67085" w14:textId="6E2E27F4" w:rsidR="0022711B" w:rsidRPr="003A7F87" w:rsidRDefault="00A24F28" w:rsidP="00A75A68">
      <w:pPr>
        <w:ind w:left="2127" w:hanging="2127"/>
        <w:rPr>
          <w:rFonts w:ascii="Arial" w:hAnsi="Arial" w:cs="Arial"/>
          <w:b/>
          <w:lang w:eastAsia="ko-KR"/>
        </w:rPr>
      </w:pPr>
      <w:r w:rsidRPr="003A7F87">
        <w:rPr>
          <w:rFonts w:ascii="Arial" w:hAnsi="Arial" w:cs="Arial"/>
          <w:b/>
        </w:rPr>
        <w:t>Title:</w:t>
      </w:r>
      <w:r w:rsidRPr="003A7F87">
        <w:rPr>
          <w:rFonts w:ascii="Arial" w:hAnsi="Arial" w:cs="Arial"/>
          <w:b/>
        </w:rPr>
        <w:tab/>
      </w:r>
      <w:r w:rsidR="00591315" w:rsidRPr="00591315">
        <w:rPr>
          <w:rFonts w:ascii="Arial" w:hAnsi="Arial" w:cs="Arial"/>
          <w:b/>
        </w:rPr>
        <w:t>Proposal on Rel-20 Energy</w:t>
      </w:r>
      <w:r w:rsidR="00591315">
        <w:rPr>
          <w:rFonts w:ascii="Arial" w:hAnsi="Arial" w:cs="Arial"/>
          <w:b/>
        </w:rPr>
        <w:t xml:space="preserve"> WT</w:t>
      </w:r>
      <w:r w:rsidR="00945508">
        <w:rPr>
          <w:rFonts w:ascii="Arial" w:hAnsi="Arial" w:cs="Arial"/>
          <w:b/>
        </w:rPr>
        <w:t>s</w:t>
      </w:r>
      <w:r w:rsidR="00591315" w:rsidRPr="00591315">
        <w:rPr>
          <w:rFonts w:ascii="Arial" w:hAnsi="Arial" w:cs="Arial"/>
          <w:b/>
        </w:rPr>
        <w:t xml:space="preserve"> </w:t>
      </w:r>
    </w:p>
    <w:p w14:paraId="4D475730" w14:textId="1A9102D1" w:rsidR="00A24F28" w:rsidRPr="003A7F87" w:rsidRDefault="002A3C41" w:rsidP="00A24F28">
      <w:pPr>
        <w:ind w:left="2127" w:hanging="2127"/>
        <w:rPr>
          <w:rFonts w:ascii="Arial" w:hAnsi="Arial" w:cs="Arial"/>
          <w:b/>
        </w:rPr>
      </w:pPr>
      <w:r w:rsidRPr="003A7F87">
        <w:rPr>
          <w:rFonts w:ascii="Arial" w:hAnsi="Arial" w:cs="Arial"/>
          <w:b/>
        </w:rPr>
        <w:t>Document for:</w:t>
      </w:r>
      <w:r w:rsidRPr="003A7F87">
        <w:rPr>
          <w:rFonts w:ascii="Arial" w:hAnsi="Arial" w:cs="Arial"/>
          <w:b/>
        </w:rPr>
        <w:tab/>
      </w:r>
      <w:r w:rsidR="00B4739E" w:rsidRPr="003A7F87">
        <w:rPr>
          <w:rFonts w:ascii="Arial" w:hAnsi="Arial" w:cs="Arial"/>
          <w:b/>
        </w:rPr>
        <w:t>Discussion</w:t>
      </w:r>
    </w:p>
    <w:p w14:paraId="44E8A11B" w14:textId="38770695" w:rsidR="00A24F28" w:rsidRPr="003A7F87" w:rsidRDefault="00E2205A" w:rsidP="00A24F28">
      <w:pPr>
        <w:ind w:left="2127" w:hanging="2127"/>
        <w:rPr>
          <w:rFonts w:ascii="Arial" w:hAnsi="Arial" w:cs="Arial"/>
          <w:b/>
        </w:rPr>
      </w:pPr>
      <w:r w:rsidRPr="003A7F87">
        <w:rPr>
          <w:rFonts w:ascii="Arial" w:hAnsi="Arial" w:cs="Arial"/>
          <w:b/>
        </w:rPr>
        <w:t>Agenda Item:</w:t>
      </w:r>
      <w:r w:rsidRPr="003A7F87">
        <w:rPr>
          <w:rFonts w:ascii="Arial" w:hAnsi="Arial" w:cs="Arial"/>
          <w:b/>
        </w:rPr>
        <w:tab/>
      </w:r>
      <w:r w:rsidR="00B53E47">
        <w:rPr>
          <w:rFonts w:ascii="Arial" w:hAnsi="Arial" w:cs="Arial"/>
          <w:b/>
        </w:rPr>
        <w:t>30.8</w:t>
      </w:r>
    </w:p>
    <w:p w14:paraId="2B796C64" w14:textId="29F7C5A5" w:rsidR="00A24F28" w:rsidRPr="003A7F87" w:rsidRDefault="00A24F28" w:rsidP="00A24F28">
      <w:pPr>
        <w:ind w:left="2127" w:hanging="2127"/>
        <w:rPr>
          <w:rFonts w:ascii="Arial" w:hAnsi="Arial" w:cs="Arial"/>
          <w:b/>
        </w:rPr>
      </w:pPr>
      <w:r w:rsidRPr="003A7F87">
        <w:rPr>
          <w:rFonts w:ascii="Arial" w:hAnsi="Arial" w:cs="Arial"/>
          <w:b/>
        </w:rPr>
        <w:t>Work Item / Release:</w:t>
      </w:r>
      <w:r w:rsidRPr="003A7F87">
        <w:rPr>
          <w:rFonts w:ascii="Arial" w:hAnsi="Arial" w:cs="Arial"/>
          <w:b/>
        </w:rPr>
        <w:tab/>
      </w:r>
      <w:r w:rsidR="00A75A68">
        <w:rPr>
          <w:rFonts w:ascii="Arial" w:hAnsi="Arial" w:cs="Arial"/>
          <w:b/>
        </w:rPr>
        <w:t>FS_EnergySys_Ph2</w:t>
      </w:r>
      <w:r w:rsidR="00E2205A" w:rsidRPr="003A7F87">
        <w:rPr>
          <w:rFonts w:ascii="Arial" w:hAnsi="Arial" w:cs="Arial"/>
          <w:b/>
        </w:rPr>
        <w:t xml:space="preserve"> / Rel-</w:t>
      </w:r>
      <w:r w:rsidR="00A75A68">
        <w:rPr>
          <w:rFonts w:ascii="Arial" w:hAnsi="Arial" w:cs="Arial"/>
          <w:b/>
        </w:rPr>
        <w:t>20</w:t>
      </w:r>
    </w:p>
    <w:p w14:paraId="6C3FFB29" w14:textId="07705C27" w:rsidR="00EF48DB" w:rsidRPr="003A7F87" w:rsidRDefault="00A24F28" w:rsidP="00F17AE1">
      <w:pPr>
        <w:jc w:val="both"/>
        <w:rPr>
          <w:rFonts w:ascii="Arial" w:hAnsi="Arial" w:cs="Arial"/>
          <w:i/>
        </w:rPr>
      </w:pPr>
      <w:r w:rsidRPr="003A7F87">
        <w:rPr>
          <w:rFonts w:ascii="Arial" w:hAnsi="Arial" w:cs="Arial"/>
          <w:i/>
        </w:rPr>
        <w:t xml:space="preserve">Abstract: </w:t>
      </w:r>
      <w:r w:rsidR="002B0DBE" w:rsidRPr="003A7F87">
        <w:rPr>
          <w:rFonts w:ascii="Arial" w:hAnsi="Arial" w:cs="Arial"/>
          <w:i/>
        </w:rPr>
        <w:t xml:space="preserve">This discussion paper </w:t>
      </w:r>
      <w:r w:rsidR="00BA2EF7">
        <w:rPr>
          <w:rFonts w:ascii="Arial" w:hAnsi="Arial" w:cs="Arial"/>
          <w:i/>
        </w:rPr>
        <w:t>aims</w:t>
      </w:r>
      <w:r w:rsidR="0075006A">
        <w:rPr>
          <w:rFonts w:ascii="Arial" w:hAnsi="Arial" w:cs="Arial"/>
          <w:i/>
        </w:rPr>
        <w:t xml:space="preserve"> to add some clarity to a few WTs </w:t>
      </w:r>
      <w:r w:rsidR="00BA2EF7">
        <w:rPr>
          <w:rFonts w:ascii="Arial" w:hAnsi="Arial" w:cs="Arial"/>
          <w:i/>
        </w:rPr>
        <w:t xml:space="preserve">of a </w:t>
      </w:r>
      <w:r w:rsidR="00BA2EF7" w:rsidRPr="00F17AE1">
        <w:rPr>
          <w:rFonts w:ascii="Arial" w:hAnsi="Arial" w:cs="Arial"/>
          <w:i/>
          <w:iCs/>
          <w:lang w:val="en-US"/>
        </w:rPr>
        <w:t>new study on Energy Efficiency and Energy Saving Phase 2</w:t>
      </w:r>
      <w:r w:rsidR="00BA2EF7">
        <w:rPr>
          <w:rFonts w:ascii="Arial" w:hAnsi="Arial" w:cs="Arial"/>
          <w:i/>
          <w:iCs/>
          <w:lang w:val="en-US"/>
        </w:rPr>
        <w:t xml:space="preserve"> </w:t>
      </w:r>
      <w:r w:rsidR="0075006A">
        <w:rPr>
          <w:rFonts w:ascii="Arial" w:hAnsi="Arial" w:cs="Arial"/>
          <w:i/>
        </w:rPr>
        <w:t xml:space="preserve">and </w:t>
      </w:r>
      <w:r w:rsidR="00BA2EF7">
        <w:rPr>
          <w:rFonts w:ascii="Arial" w:hAnsi="Arial" w:cs="Arial"/>
          <w:i/>
        </w:rPr>
        <w:t xml:space="preserve">to </w:t>
      </w:r>
      <w:r w:rsidR="0075006A">
        <w:rPr>
          <w:rFonts w:ascii="Arial" w:hAnsi="Arial" w:cs="Arial"/>
          <w:i/>
        </w:rPr>
        <w:t>make related proposals</w:t>
      </w:r>
      <w:r w:rsidR="002B0DBE" w:rsidRPr="00F17AE1">
        <w:rPr>
          <w:rFonts w:ascii="Arial" w:hAnsi="Arial" w:cs="Arial"/>
          <w:i/>
        </w:rPr>
        <w:t>.</w:t>
      </w:r>
    </w:p>
    <w:p w14:paraId="6D9354FE" w14:textId="77777777" w:rsidR="00A93620" w:rsidRPr="003A7F87" w:rsidRDefault="00B3593E" w:rsidP="00B3593E">
      <w:pPr>
        <w:pStyle w:val="Heading1"/>
      </w:pPr>
      <w:r w:rsidRPr="003A7F87">
        <w:t xml:space="preserve">1. </w:t>
      </w:r>
      <w:r w:rsidR="00B4739E" w:rsidRPr="003A7F87">
        <w:t>Introduction</w:t>
      </w:r>
    </w:p>
    <w:p w14:paraId="787739D8" w14:textId="77777777" w:rsidR="00591315" w:rsidRDefault="00591315" w:rsidP="00591315">
      <w:pPr>
        <w:jc w:val="both"/>
        <w:rPr>
          <w:lang w:eastAsia="zh-CN"/>
        </w:rPr>
      </w:pPr>
      <w:r>
        <w:rPr>
          <w:lang w:eastAsia="zh-CN"/>
        </w:rPr>
        <w:t xml:space="preserve">The input of this contribution relates to the following subset of WTs being presented as part of </w:t>
      </w:r>
      <w:r w:rsidRPr="00BA2EF7">
        <w:rPr>
          <w:lang w:eastAsia="zh-CN"/>
        </w:rPr>
        <w:t>SA2</w:t>
      </w:r>
      <w:r>
        <w:rPr>
          <w:lang w:eastAsia="zh-CN"/>
        </w:rPr>
        <w:t>-led</w:t>
      </w:r>
      <w:r w:rsidRPr="00BA2EF7">
        <w:rPr>
          <w:lang w:eastAsia="zh-CN"/>
        </w:rPr>
        <w:t xml:space="preserve"> NWM-based moderated discussions</w:t>
      </w:r>
      <w:r>
        <w:rPr>
          <w:lang w:eastAsia="zh-CN"/>
        </w:rPr>
        <w:t>:</w:t>
      </w:r>
    </w:p>
    <w:p w14:paraId="58EF0602" w14:textId="16A4047F" w:rsidR="001B52A1" w:rsidRDefault="001B52A1" w:rsidP="00B4703F">
      <w:pPr>
        <w:ind w:left="851"/>
        <w:jc w:val="both"/>
        <w:rPr>
          <w:lang w:val="en-US" w:eastAsia="zh-CN"/>
        </w:rPr>
      </w:pPr>
      <w:r w:rsidRPr="001B52A1">
        <w:rPr>
          <w:b/>
          <w:bCs/>
          <w:lang w:val="en-US" w:eastAsia="zh-CN"/>
        </w:rPr>
        <w:t>WT#1:</w:t>
      </w:r>
      <w:r w:rsidRPr="001B52A1">
        <w:rPr>
          <w:lang w:val="en-US" w:eastAsia="zh-CN"/>
        </w:rPr>
        <w:t xml:space="preserve"> Whether and how to expose carbon emissions data (e.g., expanding KPIs to include traffic-based energy efficiency and carbon metrics)</w:t>
      </w:r>
      <w:r w:rsidR="00A1714B">
        <w:rPr>
          <w:lang w:val="en-US" w:eastAsia="zh-CN"/>
        </w:rPr>
        <w:t>.</w:t>
      </w:r>
    </w:p>
    <w:p w14:paraId="5144D69A" w14:textId="33EC430E" w:rsidR="001B52A1" w:rsidRPr="001B52A1" w:rsidRDefault="001B52A1" w:rsidP="00B4703F">
      <w:pPr>
        <w:ind w:left="851"/>
        <w:jc w:val="both"/>
        <w:rPr>
          <w:lang w:val="en-US" w:eastAsia="zh-CN"/>
        </w:rPr>
      </w:pPr>
      <w:r w:rsidRPr="001B52A1">
        <w:rPr>
          <w:b/>
          <w:bCs/>
          <w:lang w:val="en-US" w:eastAsia="zh-CN"/>
        </w:rPr>
        <w:t>WT#3:</w:t>
      </w:r>
      <w:r w:rsidRPr="001B52A1">
        <w:rPr>
          <w:lang w:val="en-US" w:eastAsia="zh-CN"/>
        </w:rPr>
        <w:t xml:space="preserve"> Whether and how to support UE-assisted network energy-saving</w:t>
      </w:r>
      <w:r w:rsidR="00A1714B">
        <w:rPr>
          <w:lang w:val="en-US" w:eastAsia="zh-CN"/>
        </w:rPr>
        <w:t>.</w:t>
      </w:r>
    </w:p>
    <w:p w14:paraId="139BF215" w14:textId="6162A92E" w:rsidR="001B52A1" w:rsidRPr="001B52A1" w:rsidRDefault="001B52A1" w:rsidP="00B4703F">
      <w:pPr>
        <w:ind w:left="851"/>
        <w:jc w:val="both"/>
        <w:rPr>
          <w:lang w:val="en-US" w:eastAsia="zh-CN"/>
        </w:rPr>
      </w:pPr>
      <w:r w:rsidRPr="001B52A1">
        <w:rPr>
          <w:b/>
          <w:bCs/>
          <w:lang w:val="en-US" w:eastAsia="zh-CN"/>
        </w:rPr>
        <w:t>WT#4:</w:t>
      </w:r>
      <w:r w:rsidRPr="001B52A1">
        <w:rPr>
          <w:lang w:val="en-US" w:eastAsia="zh-CN"/>
        </w:rPr>
        <w:t xml:space="preserve"> RAN reporting of the per-UE radio resource consumption information to improve accuracy of energy consumption</w:t>
      </w:r>
      <w:r w:rsidR="00A1714B">
        <w:rPr>
          <w:lang w:val="en-US" w:eastAsia="zh-CN"/>
        </w:rPr>
        <w:t>.</w:t>
      </w:r>
      <w:r w:rsidRPr="001B52A1">
        <w:rPr>
          <w:lang w:val="en-US" w:eastAsia="zh-CN"/>
        </w:rPr>
        <w:t xml:space="preserve"> </w:t>
      </w:r>
    </w:p>
    <w:p w14:paraId="48309347" w14:textId="0A94853B" w:rsidR="00294B58" w:rsidRDefault="00BA2EF7" w:rsidP="000F5FE6">
      <w:pPr>
        <w:jc w:val="both"/>
        <w:rPr>
          <w:lang w:eastAsia="ko-KR"/>
        </w:rPr>
      </w:pPr>
      <w:r>
        <w:rPr>
          <w:lang w:eastAsia="zh-CN"/>
        </w:rPr>
        <w:t xml:space="preserve">The reason for the focus on these WTs is motivated by increasing energy related regulations and concerns being made worldwide. </w:t>
      </w:r>
      <w:r w:rsidR="006F53AC">
        <w:rPr>
          <w:lang w:eastAsia="zh-CN"/>
        </w:rPr>
        <w:t>However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a number of</w:t>
      </w:r>
      <w:proofErr w:type="gramEnd"/>
      <w:r>
        <w:rPr>
          <w:lang w:eastAsia="zh-CN"/>
        </w:rPr>
        <w:t xml:space="preserve"> concerns were raised on the current formulations of these WTs </w:t>
      </w:r>
      <w:r w:rsidR="00E11D3A">
        <w:rPr>
          <w:lang w:eastAsia="zh-CN"/>
        </w:rPr>
        <w:t>and respective scopes</w:t>
      </w:r>
      <w:r w:rsidR="0075006A">
        <w:rPr>
          <w:lang w:eastAsia="zh-CN"/>
        </w:rPr>
        <w:t>.</w:t>
      </w:r>
      <w:r w:rsidR="002B0DBE" w:rsidRPr="003A7F87">
        <w:rPr>
          <w:rFonts w:eastAsiaTheme="minorEastAsia"/>
          <w:lang w:eastAsia="zh-CN"/>
        </w:rPr>
        <w:t xml:space="preserve"> </w:t>
      </w:r>
      <w:r w:rsidR="00FA539E">
        <w:rPr>
          <w:rFonts w:eastAsiaTheme="minorEastAsia"/>
          <w:lang w:eastAsia="zh-CN"/>
        </w:rPr>
        <w:t xml:space="preserve">Hence, rewording is required </w:t>
      </w:r>
      <w:proofErr w:type="gramStart"/>
      <w:r w:rsidR="00D74954">
        <w:rPr>
          <w:rFonts w:eastAsiaTheme="minorEastAsia"/>
          <w:lang w:eastAsia="zh-CN"/>
        </w:rPr>
        <w:t xml:space="preserve">in order </w:t>
      </w:r>
      <w:r w:rsidR="00FA539E">
        <w:rPr>
          <w:rFonts w:eastAsiaTheme="minorEastAsia"/>
          <w:lang w:eastAsia="zh-CN"/>
        </w:rPr>
        <w:t>to</w:t>
      </w:r>
      <w:proofErr w:type="gramEnd"/>
      <w:r w:rsidR="00FA539E">
        <w:rPr>
          <w:rFonts w:eastAsiaTheme="minorEastAsia"/>
          <w:lang w:eastAsia="zh-CN"/>
        </w:rPr>
        <w:t xml:space="preserve"> </w:t>
      </w:r>
      <w:r w:rsidR="00D74954">
        <w:rPr>
          <w:rFonts w:eastAsiaTheme="minorEastAsia"/>
          <w:lang w:eastAsia="zh-CN"/>
        </w:rPr>
        <w:t>easily turn</w:t>
      </w:r>
      <w:r w:rsidR="00FA539E">
        <w:rPr>
          <w:rFonts w:eastAsiaTheme="minorEastAsia"/>
          <w:lang w:eastAsia="zh-CN"/>
        </w:rPr>
        <w:t xml:space="preserve"> these WTs into respective key issues (KIs).</w:t>
      </w:r>
    </w:p>
    <w:p w14:paraId="283C9072" w14:textId="1A606CD2" w:rsidR="004B6064" w:rsidRPr="00E11D3A" w:rsidRDefault="00E11D3A" w:rsidP="000F5FE6">
      <w:pPr>
        <w:jc w:val="both"/>
        <w:rPr>
          <w:lang w:eastAsia="ko-KR"/>
        </w:rPr>
      </w:pPr>
      <w:r w:rsidRPr="00B4703F">
        <w:t xml:space="preserve">This </w:t>
      </w:r>
      <w:r>
        <w:t>contribution</w:t>
      </w:r>
      <w:r w:rsidRPr="00B4703F">
        <w:t xml:space="preserve"> aims to clarify </w:t>
      </w:r>
      <w:r w:rsidR="00D74954">
        <w:t>key</w:t>
      </w:r>
      <w:r w:rsidRPr="00B4703F">
        <w:t xml:space="preserve"> requirements</w:t>
      </w:r>
      <w:r>
        <w:t>, provide justifications as to why this subset of WTs need to be give</w:t>
      </w:r>
      <w:r w:rsidR="001B52A1">
        <w:t>n</w:t>
      </w:r>
      <w:r>
        <w:t xml:space="preserve"> due </w:t>
      </w:r>
      <w:r w:rsidR="001B52A1">
        <w:t>consideration/</w:t>
      </w:r>
      <w:r>
        <w:t xml:space="preserve">priority </w:t>
      </w:r>
      <w:r w:rsidRPr="00B4703F">
        <w:t>and suggest an improved formulation</w:t>
      </w:r>
      <w:r>
        <w:t xml:space="preserve"> of </w:t>
      </w:r>
      <w:r w:rsidR="001B52A1">
        <w:t xml:space="preserve">each of </w:t>
      </w:r>
      <w:r>
        <w:t>these WTs.</w:t>
      </w:r>
    </w:p>
    <w:p w14:paraId="0A8EE024" w14:textId="646E3600" w:rsidR="0076782A" w:rsidRPr="003A7F87" w:rsidRDefault="00F261CF" w:rsidP="00F261CF">
      <w:pPr>
        <w:pStyle w:val="Heading1"/>
        <w:rPr>
          <w:lang w:val="en-US" w:eastAsia="zh-CN"/>
        </w:rPr>
      </w:pPr>
      <w:r w:rsidRPr="003A7F87">
        <w:rPr>
          <w:lang w:val="en-US" w:eastAsia="zh-CN"/>
        </w:rPr>
        <w:t>2. Discussion</w:t>
      </w:r>
    </w:p>
    <w:p w14:paraId="1C91A77F" w14:textId="5D3D747B" w:rsidR="00895F76" w:rsidRDefault="008130B9" w:rsidP="00442839">
      <w:pPr>
        <w:jc w:val="both"/>
        <w:rPr>
          <w:lang w:eastAsia="ko-KR"/>
        </w:rPr>
      </w:pPr>
      <w:r>
        <w:rPr>
          <w:lang w:eastAsia="ko-KR"/>
        </w:rPr>
        <w:t xml:space="preserve">The following paragraphs provide justifications as to why the identified WTs are necessary, and provide new formulations </w:t>
      </w:r>
      <w:proofErr w:type="gramStart"/>
      <w:r>
        <w:rPr>
          <w:lang w:eastAsia="ko-KR"/>
        </w:rPr>
        <w:t>as a way to</w:t>
      </w:r>
      <w:proofErr w:type="gramEnd"/>
      <w:r>
        <w:rPr>
          <w:lang w:eastAsia="ko-KR"/>
        </w:rPr>
        <w:t xml:space="preserve"> address concerns raised in a related NWM discussion:</w:t>
      </w:r>
    </w:p>
    <w:p w14:paraId="7C51A664" w14:textId="77777777" w:rsidR="00FA539E" w:rsidRDefault="00FA539E" w:rsidP="00B4703F">
      <w:pPr>
        <w:ind w:left="709"/>
        <w:jc w:val="both"/>
        <w:rPr>
          <w:lang w:val="en-US" w:eastAsia="ko-KR"/>
        </w:rPr>
      </w:pPr>
      <w:r w:rsidRPr="00FA539E">
        <w:rPr>
          <w:b/>
          <w:bCs/>
          <w:lang w:val="en-US" w:eastAsia="ko-KR"/>
        </w:rPr>
        <w:t>WT#1:</w:t>
      </w:r>
      <w:r w:rsidRPr="00FA539E">
        <w:rPr>
          <w:lang w:val="en-US" w:eastAsia="ko-KR"/>
        </w:rPr>
        <w:t xml:space="preserve"> Whether and how to expose carbon emissions data (e.g., expanding KPIs to include traffic-based energy efficiency and carbon metrics)</w:t>
      </w:r>
    </w:p>
    <w:p w14:paraId="6E4AF8F0" w14:textId="3030F541" w:rsidR="00FA539E" w:rsidRDefault="00FA539E" w:rsidP="00FA539E">
      <w:pPr>
        <w:ind w:left="1134"/>
        <w:jc w:val="both"/>
      </w:pPr>
      <w:r>
        <w:rPr>
          <w:b/>
          <w:bCs/>
          <w:lang w:val="en-US" w:eastAsia="ko-KR"/>
        </w:rPr>
        <w:t>Justification:</w:t>
      </w:r>
      <w:r>
        <w:rPr>
          <w:lang w:val="en-US" w:eastAsia="ko-KR"/>
        </w:rPr>
        <w:t xml:space="preserve"> </w:t>
      </w:r>
      <w:r w:rsidRPr="00052C44">
        <w:t xml:space="preserve">The GSMA has estimated that the telco industry consumes </w:t>
      </w:r>
      <w:r>
        <w:t xml:space="preserve">staggering </w:t>
      </w:r>
      <w:r w:rsidRPr="00052C44">
        <w:t>2% to 3% of worldwide energy consumption</w:t>
      </w:r>
      <w:r>
        <w:t xml:space="preserve"> – hence, there is a need for a mobile network operator (MNO) to be sensitive about this, </w:t>
      </w:r>
      <w:r w:rsidR="00CD48F3">
        <w:t xml:space="preserve">to </w:t>
      </w:r>
      <w:r>
        <w:t xml:space="preserve">be open and transparent in terms of </w:t>
      </w:r>
      <w:r w:rsidR="002510F4">
        <w:t xml:space="preserve">how much renewal </w:t>
      </w:r>
      <w:r>
        <w:t xml:space="preserve">energy </w:t>
      </w:r>
      <w:r w:rsidR="002510F4">
        <w:t>is used in comparison with non-renewable energy</w:t>
      </w:r>
      <w:r>
        <w:t>. In order</w:t>
      </w:r>
      <w:r w:rsidR="00CD48F3">
        <w:t>,</w:t>
      </w:r>
      <w:r>
        <w:t xml:space="preserve"> </w:t>
      </w:r>
      <w:r w:rsidR="00CD48F3">
        <w:t xml:space="preserve">for example, for </w:t>
      </w:r>
      <w:r w:rsidR="00887495">
        <w:t xml:space="preserve">authorised consumers (e.g., </w:t>
      </w:r>
      <w:r w:rsidR="00CD48F3">
        <w:t xml:space="preserve">government </w:t>
      </w:r>
      <w:r w:rsidR="00887495">
        <w:t>bodies or environmental agencies)</w:t>
      </w:r>
      <w:r w:rsidR="00CD48F3">
        <w:t xml:space="preserve"> to </w:t>
      </w:r>
      <w:r>
        <w:t xml:space="preserve">assess what type of measures an MNO takes to cut down its carbon footprint, there is a need to expose its </w:t>
      </w:r>
      <w:r w:rsidR="002510F4" w:rsidRPr="00FA539E">
        <w:rPr>
          <w:lang w:val="en-US" w:eastAsia="ko-KR"/>
        </w:rPr>
        <w:t xml:space="preserve">carbon emissions data </w:t>
      </w:r>
      <w:r w:rsidR="00552CA1">
        <w:rPr>
          <w:lang w:val="en-US" w:eastAsia="ko-KR"/>
        </w:rPr>
        <w:t xml:space="preserve">(e.g., </w:t>
      </w:r>
      <w:r>
        <w:t>per service area and/or services it provides</w:t>
      </w:r>
      <w:r w:rsidR="00552CA1">
        <w:t>)</w:t>
      </w:r>
      <w:r w:rsidR="00CD48F3">
        <w:t xml:space="preserve"> on a</w:t>
      </w:r>
      <w:r w:rsidR="0096459C">
        <w:t>n</w:t>
      </w:r>
      <w:r w:rsidR="00CD48F3">
        <w:t xml:space="preserve"> </w:t>
      </w:r>
      <w:r w:rsidR="00552CA1">
        <w:t xml:space="preserve">hourly, daily, </w:t>
      </w:r>
      <w:r w:rsidR="00CD48F3">
        <w:t>monthly or yearly basis</w:t>
      </w:r>
      <w:r>
        <w:t>.</w:t>
      </w:r>
      <w:r w:rsidR="00887495">
        <w:t xml:space="preserve"> The granularity of exposed data can be discussed at a normative phase.</w:t>
      </w:r>
    </w:p>
    <w:p w14:paraId="2C9448A5" w14:textId="682FC8CE" w:rsidR="006B25F8" w:rsidRPr="006B25F8" w:rsidRDefault="00841101" w:rsidP="006B25F8">
      <w:pPr>
        <w:ind w:left="1134"/>
        <w:jc w:val="both"/>
        <w:rPr>
          <w:lang w:val="en-US"/>
        </w:rPr>
      </w:pPr>
      <w:r>
        <w:rPr>
          <w:b/>
          <w:bCs/>
          <w:lang w:val="en-US" w:eastAsia="ko-KR"/>
        </w:rPr>
        <w:t>Current concern:</w:t>
      </w:r>
      <w:r>
        <w:t xml:space="preserve"> </w:t>
      </w:r>
      <w:r w:rsidR="006B25F8">
        <w:t xml:space="preserve">the current wording is not clear. Meanings of </w:t>
      </w:r>
      <w:r w:rsidR="006B25F8" w:rsidRPr="006B25F8">
        <w:rPr>
          <w:lang w:val="en-US"/>
        </w:rPr>
        <w:t xml:space="preserve">carbon emissions </w:t>
      </w:r>
      <w:r w:rsidR="006B25F8">
        <w:rPr>
          <w:lang w:val="en-US"/>
        </w:rPr>
        <w:t xml:space="preserve">and energy efficiency </w:t>
      </w:r>
      <w:r w:rsidR="00CD48F3">
        <w:rPr>
          <w:lang w:val="en-US"/>
        </w:rPr>
        <w:t>can be</w:t>
      </w:r>
      <w:r w:rsidR="006B25F8">
        <w:rPr>
          <w:lang w:val="en-US"/>
        </w:rPr>
        <w:t xml:space="preserve"> different. </w:t>
      </w:r>
      <w:r w:rsidR="00CD48F3">
        <w:rPr>
          <w:lang w:val="en-US"/>
        </w:rPr>
        <w:t>Also, t</w:t>
      </w:r>
      <w:r w:rsidR="006B25F8">
        <w:rPr>
          <w:lang w:val="en-US"/>
        </w:rPr>
        <w:t>here is a need to check whether SA5 can collect and provide carbon emission data.</w:t>
      </w:r>
      <w:r w:rsidR="009E1586">
        <w:rPr>
          <w:lang w:val="en-US"/>
        </w:rPr>
        <w:t xml:space="preserve"> </w:t>
      </w:r>
      <w:r w:rsidR="0096459C">
        <w:rPr>
          <w:lang w:val="en-US"/>
        </w:rPr>
        <w:t>Also, a</w:t>
      </w:r>
      <w:r w:rsidR="009E1586">
        <w:rPr>
          <w:lang w:val="en-US"/>
        </w:rPr>
        <w:t>ccurately determining carbon emission data per UE may at least rely on WT4 and hence, it may not be possible now.</w:t>
      </w:r>
      <w:r w:rsidR="00CD48F3">
        <w:rPr>
          <w:lang w:val="en-US"/>
        </w:rPr>
        <w:t xml:space="preserve"> </w:t>
      </w:r>
    </w:p>
    <w:p w14:paraId="18BBFCFE" w14:textId="0D7A5C13" w:rsidR="00FA539E" w:rsidRPr="00FA539E" w:rsidRDefault="006B25F8" w:rsidP="00B4703F">
      <w:pPr>
        <w:ind w:left="1134"/>
        <w:jc w:val="both"/>
        <w:rPr>
          <w:lang w:val="en-US" w:eastAsia="ko-KR"/>
        </w:rPr>
      </w:pPr>
      <w:r>
        <w:rPr>
          <w:b/>
          <w:bCs/>
          <w:lang w:val="en-US" w:eastAsia="ko-KR"/>
        </w:rPr>
        <w:t>Re-f</w:t>
      </w:r>
      <w:r w:rsidR="00FA539E">
        <w:rPr>
          <w:b/>
          <w:bCs/>
          <w:lang w:val="en-US" w:eastAsia="ko-KR"/>
        </w:rPr>
        <w:t>ormulation:</w:t>
      </w:r>
      <w:r w:rsidR="00FA539E">
        <w:rPr>
          <w:lang w:val="en-US" w:eastAsia="ko-KR"/>
        </w:rPr>
        <w:t xml:space="preserve"> </w:t>
      </w:r>
      <w:r w:rsidR="00FA539E" w:rsidRPr="00FA539E">
        <w:rPr>
          <w:lang w:val="en-US" w:eastAsia="ko-KR"/>
        </w:rPr>
        <w:t xml:space="preserve">Whether and how to expose </w:t>
      </w:r>
      <w:r w:rsidR="00FA539E" w:rsidRPr="002510F4">
        <w:rPr>
          <w:lang w:val="en-US" w:eastAsia="ko-KR"/>
        </w:rPr>
        <w:t>carbon emissions data</w:t>
      </w:r>
      <w:r w:rsidR="00FA539E">
        <w:rPr>
          <w:lang w:val="en-US" w:eastAsia="ko-KR"/>
        </w:rPr>
        <w:t xml:space="preserve"> </w:t>
      </w:r>
      <w:r w:rsidR="00FA539E" w:rsidRPr="00B4703F">
        <w:rPr>
          <w:strike/>
          <w:lang w:val="en-US" w:eastAsia="zh-CN"/>
        </w:rPr>
        <w:t>(e.g., expanding KPIs to include traffic-based energy efficiency and carbon metrics)</w:t>
      </w:r>
      <w:r w:rsidR="00FA539E">
        <w:rPr>
          <w:lang w:val="en-US" w:eastAsia="zh-CN"/>
        </w:rPr>
        <w:t xml:space="preserve"> </w:t>
      </w:r>
      <w:r w:rsidR="00FA539E" w:rsidRPr="00B4703F">
        <w:rPr>
          <w:color w:val="FF0000"/>
          <w:lang w:val="en-US" w:eastAsia="ko-KR"/>
        </w:rPr>
        <w:t>per service region (e.g., per cell, per TA,…) and or services (e.g., slices) it provides</w:t>
      </w:r>
      <w:r w:rsidR="00FA539E">
        <w:rPr>
          <w:lang w:val="en-US" w:eastAsia="ko-KR"/>
        </w:rPr>
        <w:t xml:space="preserve">.  </w:t>
      </w:r>
    </w:p>
    <w:p w14:paraId="228ADC61" w14:textId="7A8A4EBB" w:rsidR="00841101" w:rsidRDefault="00841101" w:rsidP="00841101">
      <w:pPr>
        <w:ind w:left="709"/>
        <w:jc w:val="both"/>
        <w:rPr>
          <w:lang w:val="en-US" w:eastAsia="ko-KR"/>
        </w:rPr>
      </w:pPr>
      <w:r w:rsidRPr="00FA539E">
        <w:rPr>
          <w:b/>
          <w:bCs/>
          <w:lang w:val="en-US" w:eastAsia="ko-KR"/>
        </w:rPr>
        <w:lastRenderedPageBreak/>
        <w:t>WT#</w:t>
      </w:r>
      <w:r>
        <w:rPr>
          <w:b/>
          <w:bCs/>
          <w:lang w:val="en-US" w:eastAsia="ko-KR"/>
        </w:rPr>
        <w:t>3</w:t>
      </w:r>
      <w:r w:rsidRPr="00FA539E">
        <w:rPr>
          <w:b/>
          <w:bCs/>
          <w:lang w:val="en-US" w:eastAsia="ko-KR"/>
        </w:rPr>
        <w:t>:</w:t>
      </w:r>
      <w:r w:rsidRPr="00FA539E">
        <w:rPr>
          <w:lang w:val="en-US" w:eastAsia="ko-KR"/>
        </w:rPr>
        <w:t xml:space="preserve"> </w:t>
      </w:r>
      <w:r w:rsidRPr="001B52A1">
        <w:rPr>
          <w:lang w:val="en-US" w:eastAsia="zh-CN"/>
        </w:rPr>
        <w:t>Whether and how to support UE-assisted network energy-saving</w:t>
      </w:r>
      <w:r w:rsidR="007D5756">
        <w:rPr>
          <w:lang w:val="en-US" w:eastAsia="zh-CN"/>
        </w:rPr>
        <w:t>.</w:t>
      </w:r>
    </w:p>
    <w:p w14:paraId="44354AE2" w14:textId="02532E54" w:rsidR="00841101" w:rsidRDefault="00841101" w:rsidP="00841101">
      <w:pPr>
        <w:ind w:left="1134"/>
        <w:jc w:val="both"/>
      </w:pPr>
      <w:r>
        <w:rPr>
          <w:b/>
          <w:bCs/>
          <w:lang w:val="en-US" w:eastAsia="ko-KR"/>
        </w:rPr>
        <w:t>Justification:</w:t>
      </w:r>
      <w:r>
        <w:rPr>
          <w:lang w:val="en-US" w:eastAsia="ko-KR"/>
        </w:rPr>
        <w:t xml:space="preserve"> </w:t>
      </w:r>
      <w:r w:rsidR="006B25F8" w:rsidRPr="00052C44">
        <w:rPr>
          <w:lang w:eastAsia="zh-CN"/>
        </w:rPr>
        <w:t xml:space="preserve">there are approximately 4.88 billion smartphone users worldwide </w:t>
      </w:r>
      <w:r w:rsidR="006B25F8">
        <w:rPr>
          <w:lang w:eastAsia="zh-CN"/>
        </w:rPr>
        <w:t xml:space="preserve">and saving energy in each UE is </w:t>
      </w:r>
      <w:r w:rsidR="0054220E">
        <w:rPr>
          <w:lang w:eastAsia="zh-CN"/>
        </w:rPr>
        <w:t xml:space="preserve">also </w:t>
      </w:r>
      <w:r w:rsidR="006B25F8">
        <w:rPr>
          <w:lang w:eastAsia="zh-CN"/>
        </w:rPr>
        <w:t>equally important</w:t>
      </w:r>
      <w:r>
        <w:t>.</w:t>
      </w:r>
      <w:r w:rsidR="007D5756" w:rsidRPr="007D5756">
        <w:rPr>
          <w:rFonts w:hint="eastAsia"/>
          <w:lang w:eastAsia="ko-KR"/>
        </w:rPr>
        <w:t xml:space="preserve"> </w:t>
      </w:r>
      <w:r w:rsidR="007D5756">
        <w:rPr>
          <w:rFonts w:hint="eastAsia"/>
          <w:lang w:eastAsia="ko-KR"/>
        </w:rPr>
        <w:t>A</w:t>
      </w:r>
      <w:r w:rsidR="007D5756" w:rsidRPr="00052C44">
        <w:rPr>
          <w:lang w:eastAsia="zh-CN"/>
        </w:rPr>
        <w:t xml:space="preserve">lthough </w:t>
      </w:r>
      <w:r w:rsidR="007D5756">
        <w:rPr>
          <w:lang w:eastAsia="zh-CN"/>
        </w:rPr>
        <w:t xml:space="preserve">how fast a UE loses/drains out its (battery) </w:t>
      </w:r>
      <w:r w:rsidR="007D5756" w:rsidRPr="00052C44">
        <w:rPr>
          <w:lang w:eastAsia="zh-CN"/>
        </w:rPr>
        <w:t xml:space="preserve">energy </w:t>
      </w:r>
      <w:r w:rsidR="007D5756">
        <w:rPr>
          <w:lang w:eastAsia="zh-CN"/>
        </w:rPr>
        <w:t>depends</w:t>
      </w:r>
      <w:r w:rsidR="007D5756">
        <w:rPr>
          <w:rFonts w:hint="eastAsia"/>
          <w:lang w:eastAsia="ko-KR"/>
        </w:rPr>
        <w:t xml:space="preserve"> on</w:t>
      </w:r>
      <w:r w:rsidR="007D5756" w:rsidRPr="00052C44">
        <w:rPr>
          <w:lang w:eastAsia="zh-CN"/>
        </w:rPr>
        <w:t xml:space="preserve"> </w:t>
      </w:r>
      <w:r w:rsidR="007D5756">
        <w:rPr>
          <w:lang w:eastAsia="zh-CN"/>
        </w:rPr>
        <w:t xml:space="preserve">several factors </w:t>
      </w:r>
      <w:r w:rsidR="007D5756" w:rsidRPr="00052C44">
        <w:rPr>
          <w:lang w:eastAsia="zh-CN"/>
        </w:rPr>
        <w:t xml:space="preserve">such as </w:t>
      </w:r>
      <w:proofErr w:type="gramStart"/>
      <w:r w:rsidR="007D5756">
        <w:rPr>
          <w:lang w:eastAsia="zh-CN"/>
        </w:rPr>
        <w:t xml:space="preserve">a number </w:t>
      </w:r>
      <w:r w:rsidR="007D5756" w:rsidRPr="00052C44">
        <w:rPr>
          <w:lang w:eastAsia="zh-CN"/>
        </w:rPr>
        <w:t>of</w:t>
      </w:r>
      <w:proofErr w:type="gramEnd"/>
      <w:r w:rsidR="007D5756" w:rsidRPr="00052C44">
        <w:rPr>
          <w:lang w:eastAsia="zh-CN"/>
        </w:rPr>
        <w:t xml:space="preserve"> applications it runs, display technology being used </w:t>
      </w:r>
      <w:r w:rsidR="007D5756">
        <w:rPr>
          <w:lang w:eastAsia="zh-CN"/>
        </w:rPr>
        <w:t>etc.</w:t>
      </w:r>
      <w:r w:rsidR="007D5756" w:rsidRPr="00052C44">
        <w:rPr>
          <w:lang w:eastAsia="zh-CN"/>
        </w:rPr>
        <w:t xml:space="preserve">, maintaining active connection to a network may contribute to </w:t>
      </w:r>
      <w:r w:rsidR="007D5756">
        <w:rPr>
          <w:lang w:eastAsia="zh-CN"/>
        </w:rPr>
        <w:t xml:space="preserve">a </w:t>
      </w:r>
      <w:r w:rsidR="007D5756">
        <w:rPr>
          <w:rFonts w:hint="eastAsia"/>
          <w:lang w:eastAsia="ko-KR"/>
        </w:rPr>
        <w:t xml:space="preserve">significant portion of </w:t>
      </w:r>
      <w:r w:rsidR="00CD48F3">
        <w:rPr>
          <w:lang w:eastAsia="zh-CN"/>
        </w:rPr>
        <w:t>its</w:t>
      </w:r>
      <w:r w:rsidR="007D5756" w:rsidRPr="00052C44">
        <w:rPr>
          <w:lang w:eastAsia="zh-CN"/>
        </w:rPr>
        <w:t xml:space="preserve"> energy consumption</w:t>
      </w:r>
      <w:r w:rsidR="007D5756">
        <w:rPr>
          <w:lang w:eastAsia="zh-CN"/>
        </w:rPr>
        <w:t xml:space="preserve">. </w:t>
      </w:r>
      <w:r w:rsidR="00391AA6">
        <w:rPr>
          <w:lang w:eastAsia="zh-CN"/>
        </w:rPr>
        <w:t xml:space="preserve">However, all the other factors are closely related to </w:t>
      </w:r>
      <w:r w:rsidR="00A37090">
        <w:rPr>
          <w:lang w:eastAsia="zh-CN"/>
        </w:rPr>
        <w:t xml:space="preserve">a </w:t>
      </w:r>
      <w:r w:rsidR="004854B6">
        <w:rPr>
          <w:lang w:eastAsia="zh-CN"/>
        </w:rPr>
        <w:t xml:space="preserve">network </w:t>
      </w:r>
      <w:r w:rsidR="00391AA6">
        <w:rPr>
          <w:lang w:eastAsia="zh-CN"/>
        </w:rPr>
        <w:t xml:space="preserve">connectivity – for example, if there is no data connection, the probability for a screen use may be low. </w:t>
      </w:r>
      <w:r w:rsidR="007D5756">
        <w:rPr>
          <w:lang w:eastAsia="zh-CN"/>
        </w:rPr>
        <w:t xml:space="preserve">Hence, a network </w:t>
      </w:r>
      <w:proofErr w:type="gramStart"/>
      <w:r w:rsidR="007D5756">
        <w:rPr>
          <w:lang w:eastAsia="zh-CN"/>
        </w:rPr>
        <w:t>has to</w:t>
      </w:r>
      <w:proofErr w:type="gramEnd"/>
      <w:r w:rsidR="007D5756">
        <w:rPr>
          <w:lang w:eastAsia="zh-CN"/>
        </w:rPr>
        <w:t xml:space="preserve"> make measures to help a UE save energy especially when a UE drains out it</w:t>
      </w:r>
      <w:r w:rsidR="00CD48F3">
        <w:rPr>
          <w:lang w:eastAsia="zh-CN"/>
        </w:rPr>
        <w:t>s</w:t>
      </w:r>
      <w:r w:rsidR="007D5756">
        <w:rPr>
          <w:lang w:eastAsia="zh-CN"/>
        </w:rPr>
        <w:t xml:space="preserve"> energy at</w:t>
      </w:r>
      <w:r w:rsidR="0054220E">
        <w:rPr>
          <w:lang w:eastAsia="zh-CN"/>
        </w:rPr>
        <w:t xml:space="preserve"> a</w:t>
      </w:r>
      <w:r w:rsidR="007D5756">
        <w:rPr>
          <w:lang w:eastAsia="zh-CN"/>
        </w:rPr>
        <w:t xml:space="preserve"> fast rate.</w:t>
      </w:r>
    </w:p>
    <w:p w14:paraId="279D459E" w14:textId="50BB4173" w:rsidR="006B25F8" w:rsidRPr="006B25F8" w:rsidRDefault="006B25F8" w:rsidP="006B25F8">
      <w:pPr>
        <w:ind w:left="1134"/>
        <w:jc w:val="both"/>
        <w:rPr>
          <w:lang w:val="en-US"/>
        </w:rPr>
      </w:pPr>
      <w:r>
        <w:rPr>
          <w:b/>
          <w:bCs/>
          <w:lang w:val="en-US" w:eastAsia="ko-KR"/>
        </w:rPr>
        <w:t>Current concern:</w:t>
      </w:r>
      <w:r>
        <w:t xml:space="preserve"> the current wording is not clear. There is an ambiguity in terms of how battery status of a UE can help a network save energy</w:t>
      </w:r>
      <w:r>
        <w:rPr>
          <w:lang w:val="en-US"/>
        </w:rPr>
        <w:t xml:space="preserve">. Instead, what needs to be explored is how a network can help a UE </w:t>
      </w:r>
      <w:r w:rsidRPr="00591315">
        <w:rPr>
          <w:lang w:val="en-US"/>
        </w:rPr>
        <w:t xml:space="preserve">save its own </w:t>
      </w:r>
      <w:r w:rsidR="00EC0583" w:rsidRPr="00591315">
        <w:rPr>
          <w:lang w:val="en-US"/>
        </w:rPr>
        <w:t>as well as network</w:t>
      </w:r>
      <w:r w:rsidR="00EC0583">
        <w:rPr>
          <w:lang w:val="en-US"/>
        </w:rPr>
        <w:t xml:space="preserve"> </w:t>
      </w:r>
      <w:r>
        <w:rPr>
          <w:lang w:val="en-US"/>
        </w:rPr>
        <w:t xml:space="preserve">energy and/or prevent a UE from reaching </w:t>
      </w:r>
      <w:r w:rsidR="00FB021C">
        <w:rPr>
          <w:lang w:val="en-US"/>
        </w:rPr>
        <w:t>its</w:t>
      </w:r>
      <w:r>
        <w:rPr>
          <w:lang w:val="en-US"/>
        </w:rPr>
        <w:t xml:space="preserve"> critical energy state (e.g., battery is fully drained out such that a UE cannot make even an emergency 911 call). </w:t>
      </w:r>
    </w:p>
    <w:p w14:paraId="4B868B2E" w14:textId="4291B080" w:rsidR="00841101" w:rsidRPr="00FA539E" w:rsidRDefault="00841101" w:rsidP="00841101">
      <w:pPr>
        <w:ind w:left="1134"/>
        <w:jc w:val="both"/>
        <w:rPr>
          <w:lang w:val="en-US" w:eastAsia="ko-KR"/>
        </w:rPr>
      </w:pPr>
      <w:r>
        <w:rPr>
          <w:b/>
          <w:bCs/>
          <w:lang w:val="en-US" w:eastAsia="ko-KR"/>
        </w:rPr>
        <w:t>Formulation:</w:t>
      </w:r>
      <w:r>
        <w:rPr>
          <w:lang w:val="en-US" w:eastAsia="ko-KR"/>
        </w:rPr>
        <w:t xml:space="preserve"> </w:t>
      </w:r>
      <w:r w:rsidR="007D5756" w:rsidRPr="001B52A1">
        <w:rPr>
          <w:lang w:val="en-US" w:eastAsia="zh-CN"/>
        </w:rPr>
        <w:t xml:space="preserve">Whether and how to support UE-assisted </w:t>
      </w:r>
      <w:r w:rsidR="007D5756" w:rsidRPr="00B4703F">
        <w:rPr>
          <w:strike/>
          <w:lang w:val="en-US" w:eastAsia="zh-CN"/>
        </w:rPr>
        <w:t>network</w:t>
      </w:r>
      <w:r w:rsidR="007D5756">
        <w:rPr>
          <w:lang w:val="en-US" w:eastAsia="zh-CN"/>
        </w:rPr>
        <w:t xml:space="preserve"> </w:t>
      </w:r>
      <w:r w:rsidR="007D5756" w:rsidRPr="00B4703F">
        <w:rPr>
          <w:color w:val="FF0000"/>
          <w:lang w:val="en-US" w:eastAsia="zh-CN"/>
        </w:rPr>
        <w:t xml:space="preserve">system </w:t>
      </w:r>
      <w:r w:rsidR="007D5756" w:rsidRPr="001B52A1">
        <w:rPr>
          <w:lang w:val="en-US" w:eastAsia="zh-CN"/>
        </w:rPr>
        <w:t>energy-saving</w:t>
      </w:r>
      <w:r>
        <w:rPr>
          <w:lang w:val="en-US" w:eastAsia="ko-KR"/>
        </w:rPr>
        <w:t xml:space="preserve">.  </w:t>
      </w:r>
    </w:p>
    <w:p w14:paraId="018CAD68" w14:textId="6913DBE2" w:rsidR="00B17AFE" w:rsidRDefault="00B17AFE" w:rsidP="00B17AFE">
      <w:pPr>
        <w:ind w:left="709"/>
        <w:jc w:val="both"/>
        <w:rPr>
          <w:lang w:val="en-US" w:eastAsia="ko-KR"/>
        </w:rPr>
      </w:pPr>
      <w:r w:rsidRPr="00FA539E">
        <w:rPr>
          <w:b/>
          <w:bCs/>
          <w:lang w:val="en-US" w:eastAsia="ko-KR"/>
        </w:rPr>
        <w:t>WT#</w:t>
      </w:r>
      <w:r w:rsidR="002F2847">
        <w:rPr>
          <w:b/>
          <w:bCs/>
          <w:lang w:val="en-US" w:eastAsia="ko-KR"/>
        </w:rPr>
        <w:t>4</w:t>
      </w:r>
      <w:r w:rsidRPr="00FA539E">
        <w:rPr>
          <w:b/>
          <w:bCs/>
          <w:lang w:val="en-US" w:eastAsia="ko-KR"/>
        </w:rPr>
        <w:t>:</w:t>
      </w:r>
      <w:r w:rsidRPr="00FA539E">
        <w:rPr>
          <w:lang w:val="en-US" w:eastAsia="ko-KR"/>
        </w:rPr>
        <w:t xml:space="preserve"> </w:t>
      </w:r>
      <w:r w:rsidR="002F2847" w:rsidRPr="001B52A1">
        <w:rPr>
          <w:lang w:val="en-US" w:eastAsia="zh-CN"/>
        </w:rPr>
        <w:t>RAN reporting of the per-UE radio resource consumption information to improve accuracy of energy consumption</w:t>
      </w:r>
      <w:r w:rsidR="002F2847">
        <w:rPr>
          <w:lang w:val="en-US" w:eastAsia="zh-CN"/>
        </w:rPr>
        <w:t>.</w:t>
      </w:r>
    </w:p>
    <w:p w14:paraId="0CE528A1" w14:textId="5ED6A937" w:rsidR="00B17AFE" w:rsidRDefault="00B17AFE" w:rsidP="00B17AFE">
      <w:pPr>
        <w:ind w:left="1134"/>
        <w:jc w:val="both"/>
      </w:pPr>
      <w:r>
        <w:rPr>
          <w:b/>
          <w:bCs/>
          <w:lang w:val="en-US" w:eastAsia="ko-KR"/>
        </w:rPr>
        <w:t>Justification:</w:t>
      </w:r>
      <w:r>
        <w:rPr>
          <w:lang w:val="en-US" w:eastAsia="ko-KR"/>
        </w:rPr>
        <w:t xml:space="preserve"> </w:t>
      </w:r>
      <w:r>
        <w:rPr>
          <w:rFonts w:hint="eastAsia"/>
          <w:lang w:eastAsia="ko-KR"/>
        </w:rPr>
        <w:t>In principle,</w:t>
      </w:r>
      <w:r w:rsidRPr="00052C44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it is beneficial </w:t>
      </w:r>
      <w:r w:rsidRPr="00052C44">
        <w:rPr>
          <w:lang w:eastAsia="zh-CN"/>
        </w:rPr>
        <w:t>for a mobile network operator (MNO) to determine how much energy the MNO has to consume in its network to serve each device</w:t>
      </w:r>
      <w:r>
        <w:t>. With this data, it is possible for an MNO to decide how energy efficiently it can serve its UEs.</w:t>
      </w:r>
    </w:p>
    <w:p w14:paraId="4E5464A8" w14:textId="180902D3" w:rsidR="00B17AFE" w:rsidRPr="006B25F8" w:rsidRDefault="00B17AFE" w:rsidP="00B17AFE">
      <w:pPr>
        <w:ind w:left="1134"/>
        <w:jc w:val="both"/>
        <w:rPr>
          <w:lang w:val="en-US"/>
        </w:rPr>
      </w:pPr>
      <w:r>
        <w:rPr>
          <w:b/>
          <w:bCs/>
          <w:lang w:val="en-US" w:eastAsia="ko-KR"/>
        </w:rPr>
        <w:t>Current concern:</w:t>
      </w:r>
      <w:r>
        <w:t xml:space="preserve"> it is RAN dependent</w:t>
      </w:r>
      <w:r>
        <w:rPr>
          <w:lang w:val="en-US"/>
        </w:rPr>
        <w:t>.</w:t>
      </w:r>
    </w:p>
    <w:p w14:paraId="07E0543D" w14:textId="761E55AB" w:rsidR="00B17AFE" w:rsidRPr="00FA539E" w:rsidRDefault="00B17AFE" w:rsidP="00B17AFE">
      <w:pPr>
        <w:ind w:left="1134"/>
        <w:jc w:val="both"/>
        <w:rPr>
          <w:lang w:val="en-US" w:eastAsia="ko-KR"/>
        </w:rPr>
      </w:pPr>
      <w:r>
        <w:rPr>
          <w:b/>
          <w:bCs/>
          <w:lang w:val="en-US" w:eastAsia="ko-KR"/>
        </w:rPr>
        <w:t>Re-formulation:</w:t>
      </w:r>
      <w:r>
        <w:rPr>
          <w:lang w:val="en-US" w:eastAsia="ko-KR"/>
        </w:rPr>
        <w:t xml:space="preserve"> current wording is fine.  </w:t>
      </w:r>
    </w:p>
    <w:p w14:paraId="052ED8A2" w14:textId="1F026FE1" w:rsidR="008F0B57" w:rsidRPr="003A7F87" w:rsidRDefault="00AB1E11" w:rsidP="00636B44">
      <w:pPr>
        <w:pStyle w:val="Heading1"/>
        <w:rPr>
          <w:lang w:eastAsia="zh-CN"/>
        </w:rPr>
      </w:pPr>
      <w:r w:rsidRPr="003A7F87">
        <w:rPr>
          <w:lang w:eastAsia="zh-CN"/>
        </w:rPr>
        <w:t>3. Conclusion and proposal</w:t>
      </w:r>
      <w:r w:rsidR="00E71C8B" w:rsidRPr="003A7F87">
        <w:rPr>
          <w:lang w:eastAsia="zh-CN"/>
        </w:rPr>
        <w:t>(s)</w:t>
      </w:r>
    </w:p>
    <w:p w14:paraId="147CD21B" w14:textId="2668FA9D" w:rsidR="001C4421" w:rsidRPr="003A7F87" w:rsidRDefault="001C4421" w:rsidP="00294B58">
      <w:pPr>
        <w:rPr>
          <w:rFonts w:eastAsiaTheme="minorEastAsia"/>
          <w:lang w:eastAsia="zh-CN"/>
        </w:rPr>
      </w:pPr>
      <w:r w:rsidRPr="003A7F87">
        <w:rPr>
          <w:rFonts w:eastAsiaTheme="minorEastAsia"/>
          <w:lang w:eastAsia="zh-CN"/>
        </w:rPr>
        <w:t>Based on the above consideration</w:t>
      </w:r>
      <w:r w:rsidR="00442839">
        <w:rPr>
          <w:rFonts w:eastAsiaTheme="minorEastAsia"/>
          <w:lang w:eastAsia="zh-CN"/>
        </w:rPr>
        <w:t>, the following proposal is made.</w:t>
      </w:r>
      <w:r w:rsidRPr="003A7F87">
        <w:rPr>
          <w:rFonts w:eastAsiaTheme="minorEastAsia"/>
          <w:lang w:eastAsia="zh-CN"/>
        </w:rPr>
        <w:t xml:space="preserve"> </w:t>
      </w:r>
    </w:p>
    <w:p w14:paraId="2324BB7F" w14:textId="610E46D0" w:rsidR="001C4421" w:rsidRPr="007A355B" w:rsidRDefault="00442839" w:rsidP="00294B58">
      <w:pPr>
        <w:rPr>
          <w:rFonts w:eastAsiaTheme="minorEastAsia"/>
          <w:b/>
          <w:bCs/>
          <w:lang w:eastAsia="zh-CN"/>
        </w:rPr>
      </w:pPr>
      <w:r w:rsidRPr="007A355B">
        <w:rPr>
          <w:rFonts w:eastAsiaTheme="minorEastAsia"/>
          <w:b/>
          <w:bCs/>
          <w:lang w:eastAsia="zh-CN"/>
        </w:rPr>
        <w:t xml:space="preserve">Proposal 1: </w:t>
      </w:r>
      <w:r w:rsidR="007A355B" w:rsidRPr="007A355B">
        <w:rPr>
          <w:rFonts w:eastAsiaTheme="minorEastAsia"/>
          <w:b/>
          <w:bCs/>
          <w:lang w:eastAsia="zh-CN"/>
        </w:rPr>
        <w:t xml:space="preserve">Rel-20 </w:t>
      </w:r>
      <w:r w:rsidR="007A355B" w:rsidRPr="007A355B">
        <w:rPr>
          <w:b/>
          <w:bCs/>
        </w:rPr>
        <w:t xml:space="preserve">FS_EnergySys_Ph2 should consider </w:t>
      </w:r>
      <w:r w:rsidR="0013134B">
        <w:rPr>
          <w:b/>
          <w:bCs/>
        </w:rPr>
        <w:t>re-formulating the following WTs as follows</w:t>
      </w:r>
      <w:r w:rsidR="007A355B" w:rsidRPr="007A355B">
        <w:rPr>
          <w:b/>
          <w:bCs/>
        </w:rPr>
        <w:t>.</w:t>
      </w:r>
    </w:p>
    <w:p w14:paraId="725F9BAF" w14:textId="5E03E360" w:rsidR="0013134B" w:rsidRDefault="0013134B" w:rsidP="0013134B">
      <w:pPr>
        <w:ind w:left="709"/>
        <w:jc w:val="both"/>
        <w:rPr>
          <w:lang w:val="en-US" w:eastAsia="ko-KR"/>
        </w:rPr>
      </w:pPr>
      <w:r w:rsidRPr="00FA539E">
        <w:rPr>
          <w:b/>
          <w:bCs/>
          <w:lang w:val="en-US" w:eastAsia="ko-KR"/>
        </w:rPr>
        <w:t>WT#1:</w:t>
      </w:r>
      <w:r w:rsidRPr="00FA539E">
        <w:rPr>
          <w:lang w:val="en-US" w:eastAsia="ko-KR"/>
        </w:rPr>
        <w:t xml:space="preserve"> Whether and how to expose </w:t>
      </w:r>
      <w:r w:rsidRPr="00B4703F">
        <w:rPr>
          <w:lang w:val="en-US" w:eastAsia="ko-KR"/>
        </w:rPr>
        <w:t>carbon emissions data</w:t>
      </w:r>
      <w:r>
        <w:rPr>
          <w:lang w:val="en-US" w:eastAsia="ko-KR"/>
        </w:rPr>
        <w:t xml:space="preserve"> </w:t>
      </w:r>
      <w:r w:rsidRPr="007138DE">
        <w:rPr>
          <w:strike/>
          <w:lang w:val="en-US" w:eastAsia="zh-CN"/>
        </w:rPr>
        <w:t>(e.g., expanding KPIs to include traffic-based energy efficiency and carbon metrics)</w:t>
      </w:r>
      <w:r>
        <w:rPr>
          <w:lang w:val="en-US" w:eastAsia="zh-CN"/>
        </w:rPr>
        <w:t xml:space="preserve"> </w:t>
      </w:r>
      <w:r w:rsidRPr="007138DE">
        <w:rPr>
          <w:color w:val="FF0000"/>
          <w:lang w:val="en-US" w:eastAsia="ko-KR"/>
        </w:rPr>
        <w:t>per service region (e.g., per cell, per TA,…) and or services (e.g., slices) it provides</w:t>
      </w:r>
      <w:r>
        <w:rPr>
          <w:color w:val="FF0000"/>
          <w:lang w:val="en-US" w:eastAsia="ko-KR"/>
        </w:rPr>
        <w:t>.</w:t>
      </w:r>
    </w:p>
    <w:p w14:paraId="22876739" w14:textId="4CF00B35" w:rsidR="0013134B" w:rsidRDefault="0013134B" w:rsidP="0013134B">
      <w:pPr>
        <w:ind w:left="709"/>
        <w:jc w:val="both"/>
        <w:rPr>
          <w:lang w:val="en-US" w:eastAsia="ko-KR"/>
        </w:rPr>
      </w:pPr>
      <w:r w:rsidRPr="00FA539E">
        <w:rPr>
          <w:b/>
          <w:bCs/>
          <w:lang w:val="en-US" w:eastAsia="ko-KR"/>
        </w:rPr>
        <w:t>WT#</w:t>
      </w:r>
      <w:r>
        <w:rPr>
          <w:b/>
          <w:bCs/>
          <w:lang w:val="en-US" w:eastAsia="ko-KR"/>
        </w:rPr>
        <w:t>3</w:t>
      </w:r>
      <w:r w:rsidRPr="00FA539E">
        <w:rPr>
          <w:b/>
          <w:bCs/>
          <w:lang w:val="en-US" w:eastAsia="ko-KR"/>
        </w:rPr>
        <w:t>:</w:t>
      </w:r>
      <w:r w:rsidRPr="00FA539E">
        <w:rPr>
          <w:lang w:val="en-US" w:eastAsia="ko-KR"/>
        </w:rPr>
        <w:t xml:space="preserve"> </w:t>
      </w:r>
      <w:r w:rsidRPr="001B52A1">
        <w:rPr>
          <w:lang w:val="en-US" w:eastAsia="zh-CN"/>
        </w:rPr>
        <w:t xml:space="preserve">Whether and how to support UE-assisted </w:t>
      </w:r>
      <w:r w:rsidRPr="00B4703F">
        <w:rPr>
          <w:strike/>
          <w:lang w:val="en-US" w:eastAsia="zh-CN"/>
        </w:rPr>
        <w:t>network</w:t>
      </w:r>
      <w:r w:rsidRPr="001B52A1">
        <w:rPr>
          <w:lang w:val="en-US" w:eastAsia="zh-CN"/>
        </w:rPr>
        <w:t xml:space="preserve"> </w:t>
      </w:r>
      <w:r w:rsidRPr="007138DE">
        <w:rPr>
          <w:color w:val="FF0000"/>
          <w:lang w:val="en-US" w:eastAsia="zh-CN"/>
        </w:rPr>
        <w:t>system</w:t>
      </w:r>
      <w:r w:rsidRPr="001B52A1">
        <w:rPr>
          <w:lang w:val="en-US" w:eastAsia="zh-CN"/>
        </w:rPr>
        <w:t xml:space="preserve"> energy-saving</w:t>
      </w:r>
      <w:r>
        <w:rPr>
          <w:lang w:val="en-US" w:eastAsia="zh-CN"/>
        </w:rPr>
        <w:t>.</w:t>
      </w:r>
    </w:p>
    <w:p w14:paraId="11AA9397" w14:textId="77777777" w:rsidR="00895F76" w:rsidRDefault="00895F76" w:rsidP="00294B58">
      <w:pPr>
        <w:rPr>
          <w:lang w:eastAsia="zh-CN"/>
        </w:rPr>
      </w:pPr>
    </w:p>
    <w:p w14:paraId="6B6360CE" w14:textId="77777777" w:rsidR="001C4421" w:rsidRPr="00294B58" w:rsidRDefault="001C4421" w:rsidP="00294B58">
      <w:pPr>
        <w:rPr>
          <w:lang w:eastAsia="zh-CN"/>
        </w:rPr>
      </w:pPr>
    </w:p>
    <w:sectPr w:rsidR="001C4421" w:rsidRPr="00294B5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55637" w14:textId="77777777" w:rsidR="00003DD0" w:rsidRDefault="00003DD0">
      <w:r>
        <w:separator/>
      </w:r>
    </w:p>
    <w:p w14:paraId="2B395333" w14:textId="77777777" w:rsidR="00003DD0" w:rsidRDefault="00003DD0"/>
  </w:endnote>
  <w:endnote w:type="continuationSeparator" w:id="0">
    <w:p w14:paraId="28427E96" w14:textId="77777777" w:rsidR="00003DD0" w:rsidRDefault="00003DD0">
      <w:r>
        <w:continuationSeparator/>
      </w:r>
    </w:p>
    <w:p w14:paraId="19FF019C" w14:textId="77777777" w:rsidR="00003DD0" w:rsidRDefault="00003D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72E93" w14:textId="77777777" w:rsidR="00003DD0" w:rsidRDefault="00003DD0">
      <w:r>
        <w:separator/>
      </w:r>
    </w:p>
    <w:p w14:paraId="2FC28A94" w14:textId="77777777" w:rsidR="00003DD0" w:rsidRDefault="00003DD0"/>
  </w:footnote>
  <w:footnote w:type="continuationSeparator" w:id="0">
    <w:p w14:paraId="400C2B08" w14:textId="77777777" w:rsidR="00003DD0" w:rsidRDefault="00003DD0">
      <w:r>
        <w:continuationSeparator/>
      </w:r>
    </w:p>
    <w:p w14:paraId="2DDBAD8C" w14:textId="77777777" w:rsidR="00003DD0" w:rsidRDefault="00003D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CB180E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88489898" o:spid="_x0000_i1025" type="#_x0000_t75" style="width:17.25pt;height:17.25pt;visibility:visible;mso-wrap-style:square">
            <v:imagedata r:id="rId1" o:title=""/>
          </v:shape>
        </w:pict>
      </mc:Choice>
      <mc:Fallback>
        <w:drawing>
          <wp:inline distT="0" distB="0" distL="0" distR="0" wp14:anchorId="539BE8E6" wp14:editId="1F42A6CF">
            <wp:extent cx="219075" cy="219075"/>
            <wp:effectExtent l="0" t="0" r="0" b="0"/>
            <wp:docPr id="688489898" name="Picture 688489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E3746B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F0D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4AA5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4463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21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3E8B2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98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FCF2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D44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48CB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E5D91"/>
    <w:multiLevelType w:val="hybridMultilevel"/>
    <w:tmpl w:val="C164A81A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69FC3E6D"/>
    <w:multiLevelType w:val="hybridMultilevel"/>
    <w:tmpl w:val="5508736A"/>
    <w:lvl w:ilvl="0" w:tplc="0409000F">
      <w:start w:val="1"/>
      <w:numFmt w:val="decimal"/>
      <w:lvlText w:val="%1."/>
      <w:lvlJc w:val="left"/>
      <w:pPr>
        <w:ind w:left="1554" w:hanging="420"/>
      </w:p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30" w15:restartNumberingAfterBreak="0">
    <w:nsid w:val="727A1181"/>
    <w:multiLevelType w:val="hybridMultilevel"/>
    <w:tmpl w:val="0D9800C2"/>
    <w:lvl w:ilvl="0" w:tplc="6022528A">
      <w:start w:val="1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F67A33"/>
    <w:multiLevelType w:val="hybridMultilevel"/>
    <w:tmpl w:val="37148764"/>
    <w:lvl w:ilvl="0" w:tplc="8E54D24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7569734">
    <w:abstractNumId w:val="24"/>
  </w:num>
  <w:num w:numId="2" w16cid:durableId="962077031">
    <w:abstractNumId w:val="15"/>
  </w:num>
  <w:num w:numId="3" w16cid:durableId="1791776918">
    <w:abstractNumId w:val="11"/>
  </w:num>
  <w:num w:numId="4" w16cid:durableId="510918947">
    <w:abstractNumId w:val="14"/>
  </w:num>
  <w:num w:numId="5" w16cid:durableId="69079937">
    <w:abstractNumId w:val="21"/>
  </w:num>
  <w:num w:numId="6" w16cid:durableId="341472405">
    <w:abstractNumId w:val="32"/>
  </w:num>
  <w:num w:numId="7" w16cid:durableId="2004551276">
    <w:abstractNumId w:val="16"/>
  </w:num>
  <w:num w:numId="8" w16cid:durableId="870655669">
    <w:abstractNumId w:val="20"/>
  </w:num>
  <w:num w:numId="9" w16cid:durableId="273950046">
    <w:abstractNumId w:val="27"/>
  </w:num>
  <w:num w:numId="10" w16cid:durableId="1410612724">
    <w:abstractNumId w:val="33"/>
  </w:num>
  <w:num w:numId="11" w16cid:durableId="675839700">
    <w:abstractNumId w:val="17"/>
  </w:num>
  <w:num w:numId="12" w16cid:durableId="1677683799">
    <w:abstractNumId w:val="10"/>
  </w:num>
  <w:num w:numId="13" w16cid:durableId="729572656">
    <w:abstractNumId w:val="12"/>
  </w:num>
  <w:num w:numId="14" w16cid:durableId="2023703630">
    <w:abstractNumId w:val="18"/>
  </w:num>
  <w:num w:numId="15" w16cid:durableId="1887640966">
    <w:abstractNumId w:val="22"/>
  </w:num>
  <w:num w:numId="16" w16cid:durableId="395981965">
    <w:abstractNumId w:val="13"/>
  </w:num>
  <w:num w:numId="17" w16cid:durableId="65610586">
    <w:abstractNumId w:val="26"/>
  </w:num>
  <w:num w:numId="18" w16cid:durableId="901406818">
    <w:abstractNumId w:val="19"/>
  </w:num>
  <w:num w:numId="19" w16cid:durableId="1248150290">
    <w:abstractNumId w:val="23"/>
  </w:num>
  <w:num w:numId="20" w16cid:durableId="185870835">
    <w:abstractNumId w:val="25"/>
  </w:num>
  <w:num w:numId="21" w16cid:durableId="1407193408">
    <w:abstractNumId w:val="29"/>
  </w:num>
  <w:num w:numId="22" w16cid:durableId="1288705053">
    <w:abstractNumId w:val="9"/>
  </w:num>
  <w:num w:numId="23" w16cid:durableId="2002585917">
    <w:abstractNumId w:val="7"/>
  </w:num>
  <w:num w:numId="24" w16cid:durableId="731539771">
    <w:abstractNumId w:val="6"/>
  </w:num>
  <w:num w:numId="25" w16cid:durableId="347683643">
    <w:abstractNumId w:val="5"/>
  </w:num>
  <w:num w:numId="26" w16cid:durableId="328102919">
    <w:abstractNumId w:val="4"/>
  </w:num>
  <w:num w:numId="27" w16cid:durableId="1391685153">
    <w:abstractNumId w:val="8"/>
  </w:num>
  <w:num w:numId="28" w16cid:durableId="40709934">
    <w:abstractNumId w:val="3"/>
  </w:num>
  <w:num w:numId="29" w16cid:durableId="26874942">
    <w:abstractNumId w:val="2"/>
  </w:num>
  <w:num w:numId="30" w16cid:durableId="972174728">
    <w:abstractNumId w:val="1"/>
  </w:num>
  <w:num w:numId="31" w16cid:durableId="585846288">
    <w:abstractNumId w:val="0"/>
  </w:num>
  <w:num w:numId="32" w16cid:durableId="1698852213">
    <w:abstractNumId w:val="28"/>
  </w:num>
  <w:num w:numId="33" w16cid:durableId="721488197">
    <w:abstractNumId w:val="31"/>
  </w:num>
  <w:num w:numId="34" w16cid:durableId="2025672112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DD0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2A7C"/>
    <w:rsid w:val="00013363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AEA"/>
    <w:rsid w:val="00044C0B"/>
    <w:rsid w:val="00045722"/>
    <w:rsid w:val="00047051"/>
    <w:rsid w:val="00047C64"/>
    <w:rsid w:val="00050317"/>
    <w:rsid w:val="00050528"/>
    <w:rsid w:val="00050A6B"/>
    <w:rsid w:val="00050D23"/>
    <w:rsid w:val="000512BB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475C"/>
    <w:rsid w:val="0007536B"/>
    <w:rsid w:val="00075D9C"/>
    <w:rsid w:val="00076805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5D03"/>
    <w:rsid w:val="000965B7"/>
    <w:rsid w:val="000A1CE9"/>
    <w:rsid w:val="000A2B97"/>
    <w:rsid w:val="000A5BE0"/>
    <w:rsid w:val="000A75B1"/>
    <w:rsid w:val="000B103E"/>
    <w:rsid w:val="000B131F"/>
    <w:rsid w:val="000B1493"/>
    <w:rsid w:val="000B29D0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5FE6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0ACE"/>
    <w:rsid w:val="00131081"/>
    <w:rsid w:val="0013134B"/>
    <w:rsid w:val="00131D3C"/>
    <w:rsid w:val="00133705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16"/>
    <w:rsid w:val="0014582F"/>
    <w:rsid w:val="0014629D"/>
    <w:rsid w:val="00147EAA"/>
    <w:rsid w:val="001509A2"/>
    <w:rsid w:val="001512CD"/>
    <w:rsid w:val="00151A7D"/>
    <w:rsid w:val="001520C4"/>
    <w:rsid w:val="001520C5"/>
    <w:rsid w:val="00152663"/>
    <w:rsid w:val="00152E53"/>
    <w:rsid w:val="001538DF"/>
    <w:rsid w:val="001545DB"/>
    <w:rsid w:val="001567B5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4E85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171B"/>
    <w:rsid w:val="001A3A7D"/>
    <w:rsid w:val="001A3FB4"/>
    <w:rsid w:val="001A4ED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2A1"/>
    <w:rsid w:val="001B546B"/>
    <w:rsid w:val="001B5EBE"/>
    <w:rsid w:val="001B6370"/>
    <w:rsid w:val="001B7514"/>
    <w:rsid w:val="001C0A43"/>
    <w:rsid w:val="001C17E1"/>
    <w:rsid w:val="001C442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505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3AA"/>
    <w:rsid w:val="00223D76"/>
    <w:rsid w:val="0022711B"/>
    <w:rsid w:val="00230A69"/>
    <w:rsid w:val="00232A66"/>
    <w:rsid w:val="00233A50"/>
    <w:rsid w:val="0023414D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0F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5D5"/>
    <w:rsid w:val="0029673F"/>
    <w:rsid w:val="00297693"/>
    <w:rsid w:val="002A05F3"/>
    <w:rsid w:val="002A062F"/>
    <w:rsid w:val="002A2F3C"/>
    <w:rsid w:val="002A3C41"/>
    <w:rsid w:val="002A6F90"/>
    <w:rsid w:val="002A7929"/>
    <w:rsid w:val="002B0DBE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08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12E6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283D"/>
    <w:rsid w:val="002F2847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17C32"/>
    <w:rsid w:val="00320F27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0F14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57CB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BEC"/>
    <w:rsid w:val="00385ED7"/>
    <w:rsid w:val="0038795A"/>
    <w:rsid w:val="00391008"/>
    <w:rsid w:val="00391898"/>
    <w:rsid w:val="00391AA6"/>
    <w:rsid w:val="00391B9A"/>
    <w:rsid w:val="00392EA7"/>
    <w:rsid w:val="00393992"/>
    <w:rsid w:val="00393E52"/>
    <w:rsid w:val="003948EF"/>
    <w:rsid w:val="00394AB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186"/>
    <w:rsid w:val="003A5197"/>
    <w:rsid w:val="003A69B6"/>
    <w:rsid w:val="003A6AB2"/>
    <w:rsid w:val="003A7F87"/>
    <w:rsid w:val="003B00A0"/>
    <w:rsid w:val="003B020E"/>
    <w:rsid w:val="003B2E77"/>
    <w:rsid w:val="003B2F4F"/>
    <w:rsid w:val="003B3C85"/>
    <w:rsid w:val="003B59D6"/>
    <w:rsid w:val="003B7948"/>
    <w:rsid w:val="003C02B3"/>
    <w:rsid w:val="003C0E44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43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2839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476C"/>
    <w:rsid w:val="00485470"/>
    <w:rsid w:val="004854B6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6064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4DFF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68B6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60F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2D44"/>
    <w:rsid w:val="00522E67"/>
    <w:rsid w:val="00524196"/>
    <w:rsid w:val="00525EEF"/>
    <w:rsid w:val="00527F42"/>
    <w:rsid w:val="005304F4"/>
    <w:rsid w:val="00530D6B"/>
    <w:rsid w:val="00531487"/>
    <w:rsid w:val="00531F30"/>
    <w:rsid w:val="00532701"/>
    <w:rsid w:val="00533891"/>
    <w:rsid w:val="005346E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220E"/>
    <w:rsid w:val="00543E55"/>
    <w:rsid w:val="00543F19"/>
    <w:rsid w:val="005446D6"/>
    <w:rsid w:val="0054498A"/>
    <w:rsid w:val="00545ABE"/>
    <w:rsid w:val="00546BB4"/>
    <w:rsid w:val="00546C2E"/>
    <w:rsid w:val="0055150E"/>
    <w:rsid w:val="00552CA1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AC5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315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30A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B7D1A"/>
    <w:rsid w:val="005C04A8"/>
    <w:rsid w:val="005C0AC3"/>
    <w:rsid w:val="005C1260"/>
    <w:rsid w:val="005C1CE7"/>
    <w:rsid w:val="005C2F29"/>
    <w:rsid w:val="005C40DD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7CA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6F6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B58"/>
    <w:rsid w:val="006238AD"/>
    <w:rsid w:val="00623FAF"/>
    <w:rsid w:val="006240FF"/>
    <w:rsid w:val="00624FCE"/>
    <w:rsid w:val="006278F1"/>
    <w:rsid w:val="00630509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9D7"/>
    <w:rsid w:val="00672D14"/>
    <w:rsid w:val="00673CFE"/>
    <w:rsid w:val="00674CCA"/>
    <w:rsid w:val="00677FB7"/>
    <w:rsid w:val="006810AB"/>
    <w:rsid w:val="0068264E"/>
    <w:rsid w:val="00682803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36E3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5F8"/>
    <w:rsid w:val="006B3143"/>
    <w:rsid w:val="006B3A95"/>
    <w:rsid w:val="006B3C39"/>
    <w:rsid w:val="006B418C"/>
    <w:rsid w:val="006B4823"/>
    <w:rsid w:val="006B48E8"/>
    <w:rsid w:val="006B7C81"/>
    <w:rsid w:val="006C02F9"/>
    <w:rsid w:val="006C042F"/>
    <w:rsid w:val="006C0A54"/>
    <w:rsid w:val="006C0B89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1600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085"/>
    <w:rsid w:val="006F53AC"/>
    <w:rsid w:val="006F5DD0"/>
    <w:rsid w:val="006F66BD"/>
    <w:rsid w:val="006F7205"/>
    <w:rsid w:val="007002F2"/>
    <w:rsid w:val="007009DC"/>
    <w:rsid w:val="00704663"/>
    <w:rsid w:val="00705F89"/>
    <w:rsid w:val="0070668F"/>
    <w:rsid w:val="00706881"/>
    <w:rsid w:val="007077AE"/>
    <w:rsid w:val="0071102B"/>
    <w:rsid w:val="00711F58"/>
    <w:rsid w:val="00712A2B"/>
    <w:rsid w:val="00713FD9"/>
    <w:rsid w:val="00714EF6"/>
    <w:rsid w:val="007150DA"/>
    <w:rsid w:val="007150F0"/>
    <w:rsid w:val="0071544D"/>
    <w:rsid w:val="007159BC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06A"/>
    <w:rsid w:val="007503E0"/>
    <w:rsid w:val="007518AE"/>
    <w:rsid w:val="00752F6A"/>
    <w:rsid w:val="00754C4F"/>
    <w:rsid w:val="007556E6"/>
    <w:rsid w:val="00756755"/>
    <w:rsid w:val="007574CD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46A2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08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55B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5756"/>
    <w:rsid w:val="007D6579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E7069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30B9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37877"/>
    <w:rsid w:val="00841101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4E3A"/>
    <w:rsid w:val="008551E5"/>
    <w:rsid w:val="008552AA"/>
    <w:rsid w:val="008574EA"/>
    <w:rsid w:val="00857537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DB4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495"/>
    <w:rsid w:val="008879DA"/>
    <w:rsid w:val="008907FD"/>
    <w:rsid w:val="00890F18"/>
    <w:rsid w:val="00892063"/>
    <w:rsid w:val="00893F00"/>
    <w:rsid w:val="008941FF"/>
    <w:rsid w:val="00895F76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19C4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9EA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6DB"/>
    <w:rsid w:val="0092375A"/>
    <w:rsid w:val="00923A7D"/>
    <w:rsid w:val="00926B89"/>
    <w:rsid w:val="00926D6E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508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7E0"/>
    <w:rsid w:val="00963AAB"/>
    <w:rsid w:val="00963B35"/>
    <w:rsid w:val="00963DF9"/>
    <w:rsid w:val="00964324"/>
    <w:rsid w:val="0096452F"/>
    <w:rsid w:val="0096459C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0B7E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586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9F7F60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5B9E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14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4B8C"/>
    <w:rsid w:val="00A35FA2"/>
    <w:rsid w:val="00A36010"/>
    <w:rsid w:val="00A36832"/>
    <w:rsid w:val="00A37090"/>
    <w:rsid w:val="00A411E9"/>
    <w:rsid w:val="00A42794"/>
    <w:rsid w:val="00A43593"/>
    <w:rsid w:val="00A438D9"/>
    <w:rsid w:val="00A43E40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5A68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029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2FBB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17AFE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159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03F"/>
    <w:rsid w:val="00B4739E"/>
    <w:rsid w:val="00B47691"/>
    <w:rsid w:val="00B4781C"/>
    <w:rsid w:val="00B5096F"/>
    <w:rsid w:val="00B51FF2"/>
    <w:rsid w:val="00B526DF"/>
    <w:rsid w:val="00B52A83"/>
    <w:rsid w:val="00B5315C"/>
    <w:rsid w:val="00B53E47"/>
    <w:rsid w:val="00B54F53"/>
    <w:rsid w:val="00B558B3"/>
    <w:rsid w:val="00B55BE9"/>
    <w:rsid w:val="00B560D2"/>
    <w:rsid w:val="00B5769D"/>
    <w:rsid w:val="00B57B4F"/>
    <w:rsid w:val="00B61BA6"/>
    <w:rsid w:val="00B6361C"/>
    <w:rsid w:val="00B64E33"/>
    <w:rsid w:val="00B66BA1"/>
    <w:rsid w:val="00B702BB"/>
    <w:rsid w:val="00B71E39"/>
    <w:rsid w:val="00B7210F"/>
    <w:rsid w:val="00B72CC6"/>
    <w:rsid w:val="00B73BAD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87CD5"/>
    <w:rsid w:val="00B90A18"/>
    <w:rsid w:val="00B90A1F"/>
    <w:rsid w:val="00B915E2"/>
    <w:rsid w:val="00B91779"/>
    <w:rsid w:val="00B91E98"/>
    <w:rsid w:val="00B92093"/>
    <w:rsid w:val="00B944BA"/>
    <w:rsid w:val="00B9467E"/>
    <w:rsid w:val="00B95DC8"/>
    <w:rsid w:val="00B9643B"/>
    <w:rsid w:val="00B9785C"/>
    <w:rsid w:val="00BA00DE"/>
    <w:rsid w:val="00BA234A"/>
    <w:rsid w:val="00BA2D81"/>
    <w:rsid w:val="00BA2EF7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BC1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3D0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2FAA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BCE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8F3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3884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4954"/>
    <w:rsid w:val="00D765CA"/>
    <w:rsid w:val="00D779A6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4F20"/>
    <w:rsid w:val="00D95377"/>
    <w:rsid w:val="00D96E0E"/>
    <w:rsid w:val="00D96FF5"/>
    <w:rsid w:val="00DA1289"/>
    <w:rsid w:val="00DA1FE9"/>
    <w:rsid w:val="00DA2184"/>
    <w:rsid w:val="00DA2401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356E"/>
    <w:rsid w:val="00DD47B2"/>
    <w:rsid w:val="00DD5B62"/>
    <w:rsid w:val="00DD6A08"/>
    <w:rsid w:val="00DD74F6"/>
    <w:rsid w:val="00DE1873"/>
    <w:rsid w:val="00DE2B7E"/>
    <w:rsid w:val="00DE325F"/>
    <w:rsid w:val="00DE4468"/>
    <w:rsid w:val="00DE4D23"/>
    <w:rsid w:val="00DE4FE3"/>
    <w:rsid w:val="00DE55A3"/>
    <w:rsid w:val="00DE7993"/>
    <w:rsid w:val="00DF0737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3A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37C12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8C"/>
    <w:rsid w:val="00E91691"/>
    <w:rsid w:val="00E92C8C"/>
    <w:rsid w:val="00E92E41"/>
    <w:rsid w:val="00E94931"/>
    <w:rsid w:val="00E958DD"/>
    <w:rsid w:val="00E95A08"/>
    <w:rsid w:val="00E95BA9"/>
    <w:rsid w:val="00E9637F"/>
    <w:rsid w:val="00E97FEB"/>
    <w:rsid w:val="00EA0602"/>
    <w:rsid w:val="00EA0C70"/>
    <w:rsid w:val="00EA17E6"/>
    <w:rsid w:val="00EA1D56"/>
    <w:rsid w:val="00EA28B3"/>
    <w:rsid w:val="00EA31E1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058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1B48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2A73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AE1"/>
    <w:rsid w:val="00F20241"/>
    <w:rsid w:val="00F20A8B"/>
    <w:rsid w:val="00F20C71"/>
    <w:rsid w:val="00F21320"/>
    <w:rsid w:val="00F21F85"/>
    <w:rsid w:val="00F22028"/>
    <w:rsid w:val="00F2234C"/>
    <w:rsid w:val="00F22CEE"/>
    <w:rsid w:val="00F232A0"/>
    <w:rsid w:val="00F2358C"/>
    <w:rsid w:val="00F23B28"/>
    <w:rsid w:val="00F2422D"/>
    <w:rsid w:val="00F24643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3A2F"/>
    <w:rsid w:val="00F549D1"/>
    <w:rsid w:val="00F550D1"/>
    <w:rsid w:val="00F55732"/>
    <w:rsid w:val="00F55950"/>
    <w:rsid w:val="00F566A0"/>
    <w:rsid w:val="00F56BB9"/>
    <w:rsid w:val="00F56F6F"/>
    <w:rsid w:val="00F61070"/>
    <w:rsid w:val="00F62496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4D8"/>
    <w:rsid w:val="00F93893"/>
    <w:rsid w:val="00F950EB"/>
    <w:rsid w:val="00F97613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539E"/>
    <w:rsid w:val="00FA73F2"/>
    <w:rsid w:val="00FB021C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2BF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0A9"/>
    <w:rsid w:val="00FE1F7B"/>
    <w:rsid w:val="00FE367E"/>
    <w:rsid w:val="00FE5DEE"/>
    <w:rsid w:val="00FE60EB"/>
    <w:rsid w:val="00FE670B"/>
    <w:rsid w:val="00FE7296"/>
    <w:rsid w:val="00FE7DEA"/>
    <w:rsid w:val="00FF0203"/>
    <w:rsid w:val="00FF1A27"/>
    <w:rsid w:val="00FF1B6E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42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Strong">
    <w:name w:val="Strong"/>
    <w:basedOn w:val="DefaultParagraphFont"/>
    <w:uiPriority w:val="22"/>
    <w:qFormat/>
    <w:rsid w:val="00895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8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2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B5BF60AF-83D1-46F0-B383-B8A7E344DE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Ofinno@ofinno.com</dc:creator>
  <cp:keywords/>
  <cp:lastModifiedBy>Ofinno</cp:lastModifiedBy>
  <cp:revision>3</cp:revision>
  <cp:lastPrinted>2018-08-13T16:59:00Z</cp:lastPrinted>
  <dcterms:created xsi:type="dcterms:W3CDTF">2025-02-10T15:33:00Z</dcterms:created>
  <dcterms:modified xsi:type="dcterms:W3CDTF">2025-02-10T16:11:00Z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1731086036</vt:lpwstr>
  </property>
</Properties>
</file>